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F7" w:rsidRPr="00DD7EF7" w:rsidRDefault="00DD7EF7" w:rsidP="00DD7EF7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DD7EF7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Власти изучают предложения по улучшению ситуации с кредитами малому бизнесу</w:t>
      </w:r>
    </w:p>
    <w:p w:rsidR="00DD7EF7" w:rsidRPr="00DD7EF7" w:rsidRDefault="00DD7EF7" w:rsidP="00DD7EF7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4695825" cy="2971800"/>
            <wp:effectExtent l="19050" t="0" r="9525" b="0"/>
            <wp:docPr id="1" name="Рисунок 1" descr="Власти изучают предложения по улучшению ситуации с кредитами малому бизн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асти изучают предложения по улучшению ситуации с кредитами малому бизнес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F7" w:rsidRPr="00DD7EF7" w:rsidRDefault="00DD7EF7" w:rsidP="00DD7EF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7E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Малый и средний бизнес в России продолжает </w:t>
      </w:r>
      <w:proofErr w:type="gramStart"/>
      <w:r w:rsidRPr="00DD7EF7">
        <w:rPr>
          <w:rFonts w:ascii="Times New Roman" w:eastAsia="Times New Roman" w:hAnsi="Times New Roman" w:cs="Times New Roman"/>
          <w:color w:val="333333"/>
          <w:sz w:val="24"/>
          <w:szCs w:val="24"/>
        </w:rPr>
        <w:t>испытывать проблемы</w:t>
      </w:r>
      <w:proofErr w:type="gramEnd"/>
      <w:r w:rsidRPr="00DD7E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 доступом к банковскому кредитованию; представители делового и банковского сообщества подготовили свои предложения по изменению данной ситуации, заявил премьер-министр РФ Дмитрий Медведев.</w:t>
      </w:r>
    </w:p>
    <w:p w:rsidR="00DD7EF7" w:rsidRPr="00DD7EF7" w:rsidRDefault="00DD7EF7" w:rsidP="00DD7EF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7EF7">
        <w:rPr>
          <w:rFonts w:ascii="Times New Roman" w:eastAsia="Times New Roman" w:hAnsi="Times New Roman" w:cs="Times New Roman"/>
          <w:color w:val="333333"/>
          <w:sz w:val="24"/>
          <w:szCs w:val="24"/>
        </w:rPr>
        <w:t>"Рост сектора сдерживает ситуация с доступом к кредитам. Малый бизнес далеко не всегда способен предоставить достаточное залоговое обеспечение", — сказал Медведев, выступая на заседании президиума совета при президенте РФ по стратегическому развитию и приоритетным проектам.</w:t>
      </w:r>
    </w:p>
    <w:p w:rsidR="00DD7EF7" w:rsidRPr="00DD7EF7" w:rsidRDefault="00DD7EF7" w:rsidP="00DD7EF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7EF7">
        <w:rPr>
          <w:rFonts w:ascii="Times New Roman" w:eastAsia="Times New Roman" w:hAnsi="Times New Roman" w:cs="Times New Roman"/>
          <w:color w:val="333333"/>
          <w:sz w:val="24"/>
          <w:szCs w:val="24"/>
        </w:rPr>
        <w:t>"Для решения этой задачи мы собрали предложения банковского и делового сообщества. Есть разные идеи: по корректировке программы стимулирования кредитования субъектов малого и среднего предпринимательства в сфере высокотехнологичных производств, по повышению статуса гарантий и поручительств корпорации МСП и МСП Банка, по разработке стандартов кредитования представителей сектора", — рассказал премьер.</w:t>
      </w:r>
    </w:p>
    <w:p w:rsidR="005A6F61" w:rsidRPr="00DD7EF7" w:rsidRDefault="005A6F61" w:rsidP="00DD7E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6F61" w:rsidRPr="00DD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EF7"/>
    <w:rsid w:val="005A6F61"/>
    <w:rsid w:val="00DD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E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D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7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2017-03-21T11:32:00Z</dcterms:created>
  <dcterms:modified xsi:type="dcterms:W3CDTF">2017-03-21T11:32:00Z</dcterms:modified>
</cp:coreProperties>
</file>